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3385" w14:textId="4F0C5044" w:rsidR="00E12C2C" w:rsidRDefault="006960BF" w:rsidP="006960BF">
      <w:pPr>
        <w:jc w:val="center"/>
      </w:pPr>
      <w:r>
        <w:rPr>
          <w:noProof/>
        </w:rPr>
        <w:drawing>
          <wp:inline distT="0" distB="0" distL="0" distR="0" wp14:anchorId="26701DEA" wp14:editId="5FB819BD">
            <wp:extent cx="6400800" cy="1694038"/>
            <wp:effectExtent l="0" t="0" r="0" b="1905"/>
            <wp:docPr id="19384263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426382" name="Slika 19384263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788" cy="171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19418" w14:textId="77777777" w:rsidR="00470A92" w:rsidRDefault="006960BF" w:rsidP="006960BF">
      <w:pPr>
        <w:spacing w:before="240" w:after="240"/>
        <w:jc w:val="center"/>
        <w:rPr>
          <w:b/>
          <w:bCs/>
          <w:i/>
          <w:iCs/>
          <w:sz w:val="32"/>
          <w:szCs w:val="32"/>
        </w:rPr>
      </w:pPr>
      <w:r w:rsidRPr="000F1FB6">
        <w:rPr>
          <w:b/>
          <w:bCs/>
          <w:sz w:val="32"/>
          <w:szCs w:val="32"/>
        </w:rPr>
        <w:t xml:space="preserve">Naziv projekta: </w:t>
      </w:r>
      <w:r w:rsidR="00470A92" w:rsidRPr="00470A92">
        <w:rPr>
          <w:b/>
          <w:bCs/>
          <w:i/>
          <w:iCs/>
          <w:sz w:val="32"/>
          <w:szCs w:val="32"/>
        </w:rPr>
        <w:t xml:space="preserve">Izgradnja biciklističko-pješačke staze u ulicama A. Šenoe i V. Nazora </w:t>
      </w:r>
    </w:p>
    <w:p w14:paraId="6CC095A5" w14:textId="43523C56" w:rsidR="006960BF" w:rsidRPr="000F1FB6" w:rsidRDefault="00470A92" w:rsidP="006960BF">
      <w:pPr>
        <w:spacing w:before="240" w:after="240"/>
        <w:jc w:val="center"/>
        <w:rPr>
          <w:b/>
          <w:bCs/>
          <w:i/>
          <w:iCs/>
          <w:sz w:val="32"/>
          <w:szCs w:val="32"/>
        </w:rPr>
      </w:pPr>
      <w:r w:rsidRPr="00470A92">
        <w:rPr>
          <w:b/>
          <w:bCs/>
          <w:i/>
          <w:iCs/>
          <w:sz w:val="32"/>
          <w:szCs w:val="32"/>
        </w:rPr>
        <w:t xml:space="preserve">u Koprivničkim </w:t>
      </w:r>
      <w:proofErr w:type="spellStart"/>
      <w:r w:rsidRPr="00470A92">
        <w:rPr>
          <w:b/>
          <w:bCs/>
          <w:i/>
          <w:iCs/>
          <w:sz w:val="32"/>
          <w:szCs w:val="32"/>
        </w:rPr>
        <w:t>Bregima</w:t>
      </w:r>
      <w:proofErr w:type="spellEnd"/>
    </w:p>
    <w:p w14:paraId="0EF85768" w14:textId="4D1E3CA2" w:rsidR="000F1FB6" w:rsidRPr="000F1FB6" w:rsidRDefault="000F1FB6" w:rsidP="000F1FB6">
      <w:pPr>
        <w:spacing w:before="240" w:after="240"/>
        <w:jc w:val="center"/>
        <w:rPr>
          <w:b/>
          <w:bCs/>
          <w:i/>
          <w:iCs/>
          <w:sz w:val="32"/>
          <w:szCs w:val="32"/>
        </w:rPr>
      </w:pPr>
      <w:r w:rsidRPr="000F1FB6">
        <w:rPr>
          <w:b/>
          <w:bCs/>
          <w:sz w:val="32"/>
          <w:szCs w:val="32"/>
        </w:rPr>
        <w:t>Ukupna vrijednost Projekta:</w:t>
      </w:r>
      <w:r w:rsidRPr="000F1FB6">
        <w:rPr>
          <w:b/>
          <w:bCs/>
          <w:i/>
          <w:iCs/>
          <w:sz w:val="32"/>
          <w:szCs w:val="32"/>
        </w:rPr>
        <w:t xml:space="preserve"> </w:t>
      </w:r>
      <w:r w:rsidR="00470A92" w:rsidRPr="00470A92">
        <w:rPr>
          <w:b/>
          <w:bCs/>
          <w:i/>
          <w:iCs/>
          <w:sz w:val="32"/>
          <w:szCs w:val="32"/>
        </w:rPr>
        <w:t>551.718,00</w:t>
      </w:r>
      <w:r w:rsidR="00470A92">
        <w:rPr>
          <w:b/>
          <w:bCs/>
          <w:i/>
          <w:iCs/>
          <w:sz w:val="32"/>
          <w:szCs w:val="32"/>
        </w:rPr>
        <w:t xml:space="preserve"> eura</w:t>
      </w:r>
    </w:p>
    <w:p w14:paraId="71006BCD" w14:textId="2F803AF9" w:rsidR="000F1FB6" w:rsidRDefault="000F1FB6" w:rsidP="000F1FB6">
      <w:pPr>
        <w:spacing w:before="240" w:after="240"/>
        <w:jc w:val="center"/>
        <w:rPr>
          <w:b/>
          <w:bCs/>
          <w:i/>
          <w:iCs/>
          <w:sz w:val="32"/>
          <w:szCs w:val="32"/>
        </w:rPr>
      </w:pPr>
      <w:r w:rsidRPr="000F1FB6">
        <w:rPr>
          <w:b/>
          <w:bCs/>
          <w:sz w:val="32"/>
          <w:szCs w:val="32"/>
        </w:rPr>
        <w:t xml:space="preserve">Iznos dodijeljenih </w:t>
      </w:r>
      <w:r w:rsidR="00BE51D5">
        <w:rPr>
          <w:b/>
          <w:bCs/>
          <w:sz w:val="32"/>
          <w:szCs w:val="32"/>
        </w:rPr>
        <w:t xml:space="preserve">EU </w:t>
      </w:r>
      <w:r w:rsidRPr="000F1FB6">
        <w:rPr>
          <w:b/>
          <w:bCs/>
          <w:sz w:val="32"/>
          <w:szCs w:val="32"/>
        </w:rPr>
        <w:t>bespovratnih sredstava:</w:t>
      </w:r>
      <w:r w:rsidRPr="000F1FB6">
        <w:rPr>
          <w:b/>
          <w:bCs/>
          <w:i/>
          <w:iCs/>
          <w:sz w:val="32"/>
          <w:szCs w:val="32"/>
        </w:rPr>
        <w:t xml:space="preserve"> </w:t>
      </w:r>
      <w:r w:rsidR="00470A92" w:rsidRPr="00470A92">
        <w:rPr>
          <w:b/>
          <w:bCs/>
          <w:i/>
          <w:iCs/>
          <w:sz w:val="32"/>
          <w:szCs w:val="32"/>
        </w:rPr>
        <w:t>468.960,30</w:t>
      </w:r>
      <w:r w:rsidR="00470A92">
        <w:rPr>
          <w:b/>
          <w:bCs/>
          <w:i/>
          <w:iCs/>
          <w:sz w:val="32"/>
          <w:szCs w:val="32"/>
        </w:rPr>
        <w:t xml:space="preserve"> </w:t>
      </w:r>
      <w:r w:rsidRPr="000F1FB6">
        <w:rPr>
          <w:b/>
          <w:bCs/>
          <w:i/>
          <w:iCs/>
          <w:sz w:val="32"/>
          <w:szCs w:val="32"/>
        </w:rPr>
        <w:t>eura</w:t>
      </w:r>
    </w:p>
    <w:p w14:paraId="27752AAB" w14:textId="77777777" w:rsidR="00BE51D5" w:rsidRPr="000F1FB6" w:rsidRDefault="00BE51D5" w:rsidP="000F1FB6">
      <w:pPr>
        <w:spacing w:before="240" w:after="240"/>
        <w:jc w:val="center"/>
        <w:rPr>
          <w:b/>
          <w:bCs/>
          <w:i/>
          <w:iCs/>
          <w:sz w:val="32"/>
          <w:szCs w:val="32"/>
        </w:rPr>
      </w:pPr>
    </w:p>
    <w:p w14:paraId="56BACBE1" w14:textId="4A3CCAFB" w:rsidR="00BF6310" w:rsidRDefault="00BF6310" w:rsidP="006960BF">
      <w:pPr>
        <w:jc w:val="center"/>
      </w:pPr>
      <w:r w:rsidRPr="00BF6310">
        <w:rPr>
          <w:noProof/>
        </w:rPr>
        <w:drawing>
          <wp:inline distT="0" distB="0" distL="0" distR="0" wp14:anchorId="34732189" wp14:editId="633EC467">
            <wp:extent cx="1791781" cy="1765300"/>
            <wp:effectExtent l="0" t="0" r="0" b="6350"/>
            <wp:docPr id="15956439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257" cy="179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AF900" w14:textId="5928455F" w:rsidR="007B7F78" w:rsidRPr="007B7F78" w:rsidRDefault="007B7F78" w:rsidP="007B7F78">
      <w:pPr>
        <w:rPr>
          <w:b/>
          <w:bCs/>
          <w:sz w:val="28"/>
          <w:szCs w:val="28"/>
        </w:rPr>
      </w:pPr>
      <w:r w:rsidRPr="007B7F78">
        <w:rPr>
          <w:b/>
          <w:bCs/>
          <w:sz w:val="28"/>
          <w:szCs w:val="28"/>
        </w:rPr>
        <w:lastRenderedPageBreak/>
        <w:t>Opis projekta:</w:t>
      </w:r>
    </w:p>
    <w:p w14:paraId="30D65C45" w14:textId="77777777" w:rsidR="00907078" w:rsidRDefault="00907078" w:rsidP="007B7F78">
      <w:pPr>
        <w:rPr>
          <w:b/>
          <w:bCs/>
          <w:i/>
          <w:iCs/>
          <w:sz w:val="28"/>
          <w:szCs w:val="28"/>
        </w:rPr>
      </w:pPr>
      <w:r w:rsidRPr="00907078">
        <w:rPr>
          <w:b/>
          <w:bCs/>
          <w:i/>
          <w:iCs/>
          <w:sz w:val="28"/>
          <w:szCs w:val="28"/>
        </w:rPr>
        <w:t xml:space="preserve">Projektom „Izgradnje biciklističko-pješačke staze u ulicama A. Šenoe i V. Nazora u Koprivničkim </w:t>
      </w:r>
      <w:proofErr w:type="spellStart"/>
      <w:r w:rsidRPr="00907078">
        <w:rPr>
          <w:b/>
          <w:bCs/>
          <w:i/>
          <w:iCs/>
          <w:sz w:val="28"/>
          <w:szCs w:val="28"/>
        </w:rPr>
        <w:t>Bregima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“ spojit će se dvije postojeće biciklističko-pješačke staze koje će zajedno činiti cjelinu, čime će se riješiti problem nesigurne prometnice koja predstavlja opasnost za sve sudionike u prometu. Prometnica vodi prema središtu naselja i svim bitnim sadržajima, a s druge strane prema cesti koja spaja naselje s gradom Koprivnicom te se njome kreće velik broj vozila, poljoprivrednih strojeva, ali i pješaka i biciklista. </w:t>
      </w:r>
    </w:p>
    <w:p w14:paraId="328D594C" w14:textId="70BD7FA2" w:rsidR="007B7F78" w:rsidRDefault="00907078" w:rsidP="007B7F78">
      <w:pPr>
        <w:rPr>
          <w:b/>
          <w:bCs/>
          <w:i/>
          <w:iCs/>
          <w:sz w:val="28"/>
          <w:szCs w:val="28"/>
        </w:rPr>
      </w:pPr>
      <w:r w:rsidRPr="00907078">
        <w:rPr>
          <w:b/>
          <w:bCs/>
          <w:i/>
          <w:iCs/>
          <w:sz w:val="28"/>
          <w:szCs w:val="28"/>
        </w:rPr>
        <w:t xml:space="preserve">Ciljnu skupinu projekta čine svi stanovnici naselja Koprivnički </w:t>
      </w:r>
      <w:proofErr w:type="spellStart"/>
      <w:r w:rsidRPr="00907078">
        <w:rPr>
          <w:b/>
          <w:bCs/>
          <w:i/>
          <w:iCs/>
          <w:sz w:val="28"/>
          <w:szCs w:val="28"/>
        </w:rPr>
        <w:t>Bregi</w:t>
      </w:r>
      <w:proofErr w:type="spellEnd"/>
      <w:r w:rsidRPr="00907078">
        <w:rPr>
          <w:b/>
          <w:bCs/>
          <w:i/>
          <w:iCs/>
          <w:sz w:val="28"/>
          <w:szCs w:val="28"/>
        </w:rPr>
        <w:t>, koji svakodnevno prolaze prometnicom, a koji će realizacijom predmetnog projekta više upotrebljavati bicikle kao vozila s nultom stopom emisije ugljika.</w:t>
      </w:r>
    </w:p>
    <w:p w14:paraId="2A632C8D" w14:textId="77777777" w:rsidR="00907078" w:rsidRDefault="00907078" w:rsidP="007B7F78">
      <w:pPr>
        <w:rPr>
          <w:b/>
          <w:bCs/>
          <w:i/>
          <w:iCs/>
          <w:sz w:val="28"/>
          <w:szCs w:val="28"/>
        </w:rPr>
      </w:pPr>
    </w:p>
    <w:p w14:paraId="43518FC2" w14:textId="77777777" w:rsidR="00907078" w:rsidRPr="00907078" w:rsidRDefault="00907078" w:rsidP="00907078">
      <w:pPr>
        <w:rPr>
          <w:b/>
          <w:bCs/>
          <w:i/>
          <w:iCs/>
          <w:sz w:val="28"/>
          <w:szCs w:val="28"/>
        </w:rPr>
      </w:pPr>
      <w:proofErr w:type="spellStart"/>
      <w:r w:rsidRPr="00907078">
        <w:rPr>
          <w:b/>
          <w:bCs/>
          <w:i/>
          <w:iCs/>
          <w:sz w:val="28"/>
          <w:szCs w:val="28"/>
        </w:rPr>
        <w:t>Proyekti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“</w:t>
      </w:r>
      <w:proofErr w:type="spellStart"/>
      <w:r w:rsidRPr="00907078">
        <w:rPr>
          <w:b/>
          <w:bCs/>
          <w:i/>
          <w:iCs/>
          <w:sz w:val="28"/>
          <w:szCs w:val="28"/>
        </w:rPr>
        <w:t>Konstrukcia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e </w:t>
      </w:r>
      <w:proofErr w:type="spellStart"/>
      <w:r w:rsidRPr="00907078">
        <w:rPr>
          <w:b/>
          <w:bCs/>
          <w:i/>
          <w:iCs/>
          <w:sz w:val="28"/>
          <w:szCs w:val="28"/>
        </w:rPr>
        <w:t>bicikletako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thay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phirutnengo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drom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ano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droma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A. Šenoe </w:t>
      </w:r>
      <w:proofErr w:type="spellStart"/>
      <w:r w:rsidRPr="00907078">
        <w:rPr>
          <w:b/>
          <w:bCs/>
          <w:i/>
          <w:iCs/>
          <w:sz w:val="28"/>
          <w:szCs w:val="28"/>
        </w:rPr>
        <w:t>thay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V. Nazora </w:t>
      </w:r>
      <w:proofErr w:type="spellStart"/>
      <w:r w:rsidRPr="00907078">
        <w:rPr>
          <w:b/>
          <w:bCs/>
          <w:i/>
          <w:iCs/>
          <w:sz w:val="28"/>
          <w:szCs w:val="28"/>
        </w:rPr>
        <w:t>ano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Koprivnički </w:t>
      </w:r>
      <w:proofErr w:type="spellStart"/>
      <w:r w:rsidRPr="00907078">
        <w:rPr>
          <w:b/>
          <w:bCs/>
          <w:i/>
          <w:iCs/>
          <w:sz w:val="28"/>
          <w:szCs w:val="28"/>
        </w:rPr>
        <w:t>Bregi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” ka </w:t>
      </w:r>
      <w:proofErr w:type="spellStart"/>
      <w:r w:rsidRPr="00907078">
        <w:rPr>
          <w:b/>
          <w:bCs/>
          <w:i/>
          <w:iCs/>
          <w:sz w:val="28"/>
          <w:szCs w:val="28"/>
        </w:rPr>
        <w:t>phandel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duy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egzistuime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bicikleta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thay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phirutne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droma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, kola </w:t>
      </w:r>
      <w:proofErr w:type="spellStart"/>
      <w:r w:rsidRPr="00907078">
        <w:rPr>
          <w:b/>
          <w:bCs/>
          <w:i/>
          <w:iCs/>
          <w:sz w:val="28"/>
          <w:szCs w:val="28"/>
        </w:rPr>
        <w:t>kethane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ka </w:t>
      </w:r>
      <w:proofErr w:type="spellStart"/>
      <w:r w:rsidRPr="00907078">
        <w:rPr>
          <w:b/>
          <w:bCs/>
          <w:i/>
          <w:iCs/>
          <w:sz w:val="28"/>
          <w:szCs w:val="28"/>
        </w:rPr>
        <w:t>formirinen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yekh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sa, </w:t>
      </w:r>
      <w:proofErr w:type="spellStart"/>
      <w:r w:rsidRPr="00907078">
        <w:rPr>
          <w:b/>
          <w:bCs/>
          <w:i/>
          <w:iCs/>
          <w:sz w:val="28"/>
          <w:szCs w:val="28"/>
        </w:rPr>
        <w:t>akaleya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ka </w:t>
      </w:r>
      <w:proofErr w:type="spellStart"/>
      <w:r w:rsidRPr="00907078">
        <w:rPr>
          <w:b/>
          <w:bCs/>
          <w:i/>
          <w:iCs/>
          <w:sz w:val="28"/>
          <w:szCs w:val="28"/>
        </w:rPr>
        <w:t>reslol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o problemi e na </w:t>
      </w:r>
      <w:proofErr w:type="spellStart"/>
      <w:r w:rsidRPr="00907078">
        <w:rPr>
          <w:b/>
          <w:bCs/>
          <w:i/>
          <w:iCs/>
          <w:sz w:val="28"/>
          <w:szCs w:val="28"/>
        </w:rPr>
        <w:t>sigurune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dromesko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kova </w:t>
      </w:r>
      <w:proofErr w:type="spellStart"/>
      <w:r w:rsidRPr="00907078">
        <w:rPr>
          <w:b/>
          <w:bCs/>
          <w:i/>
          <w:iCs/>
          <w:sz w:val="28"/>
          <w:szCs w:val="28"/>
        </w:rPr>
        <w:t>lela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riziko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vash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savore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phirutne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e </w:t>
      </w:r>
      <w:proofErr w:type="spellStart"/>
      <w:r w:rsidRPr="00907078">
        <w:rPr>
          <w:b/>
          <w:bCs/>
          <w:i/>
          <w:iCs/>
          <w:sz w:val="28"/>
          <w:szCs w:val="28"/>
        </w:rPr>
        <w:t>dromeske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. O </w:t>
      </w:r>
      <w:proofErr w:type="spellStart"/>
      <w:r w:rsidRPr="00907078">
        <w:rPr>
          <w:b/>
          <w:bCs/>
          <w:i/>
          <w:iCs/>
          <w:sz w:val="28"/>
          <w:szCs w:val="28"/>
        </w:rPr>
        <w:t>drom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lela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dži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centro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e </w:t>
      </w:r>
      <w:proofErr w:type="spellStart"/>
      <w:r w:rsidRPr="00907078">
        <w:rPr>
          <w:b/>
          <w:bCs/>
          <w:i/>
          <w:iCs/>
          <w:sz w:val="28"/>
          <w:szCs w:val="28"/>
        </w:rPr>
        <w:t>bešipnaskoro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thaj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sa </w:t>
      </w:r>
      <w:proofErr w:type="spellStart"/>
      <w:r w:rsidRPr="00907078">
        <w:rPr>
          <w:b/>
          <w:bCs/>
          <w:i/>
          <w:iCs/>
          <w:sz w:val="28"/>
          <w:szCs w:val="28"/>
        </w:rPr>
        <w:t>importantno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amenitetija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907078">
        <w:rPr>
          <w:b/>
          <w:bCs/>
          <w:i/>
          <w:iCs/>
          <w:sz w:val="28"/>
          <w:szCs w:val="28"/>
        </w:rPr>
        <w:t>thaj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aver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rig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dži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drom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savo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phandel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o </w:t>
      </w:r>
      <w:proofErr w:type="spellStart"/>
      <w:r w:rsidRPr="00907078">
        <w:rPr>
          <w:b/>
          <w:bCs/>
          <w:i/>
          <w:iCs/>
          <w:sz w:val="28"/>
          <w:szCs w:val="28"/>
        </w:rPr>
        <w:t>bešipe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e </w:t>
      </w:r>
      <w:proofErr w:type="spellStart"/>
      <w:r w:rsidRPr="00907078">
        <w:rPr>
          <w:b/>
          <w:bCs/>
          <w:i/>
          <w:iCs/>
          <w:sz w:val="28"/>
          <w:szCs w:val="28"/>
        </w:rPr>
        <w:t>forosa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Koprivnica, </w:t>
      </w:r>
      <w:proofErr w:type="spellStart"/>
      <w:r w:rsidRPr="00907078">
        <w:rPr>
          <w:b/>
          <w:bCs/>
          <w:i/>
          <w:iCs/>
          <w:sz w:val="28"/>
          <w:szCs w:val="28"/>
        </w:rPr>
        <w:t>thaj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udžilol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baro numero vozila, agrarno mašine, </w:t>
      </w:r>
      <w:proofErr w:type="spellStart"/>
      <w:r w:rsidRPr="00907078">
        <w:rPr>
          <w:b/>
          <w:bCs/>
          <w:i/>
          <w:iCs/>
          <w:sz w:val="28"/>
          <w:szCs w:val="28"/>
        </w:rPr>
        <w:t>numa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thaj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phirutne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thaj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bicikleta</w:t>
      </w:r>
      <w:proofErr w:type="spellEnd"/>
      <w:r w:rsidRPr="00907078">
        <w:rPr>
          <w:b/>
          <w:bCs/>
          <w:i/>
          <w:iCs/>
          <w:sz w:val="28"/>
          <w:szCs w:val="28"/>
        </w:rPr>
        <w:t>.</w:t>
      </w:r>
    </w:p>
    <w:p w14:paraId="5311A8DB" w14:textId="2B04E131" w:rsidR="00907078" w:rsidRPr="007B7F78" w:rsidRDefault="00907078" w:rsidP="00907078">
      <w:pPr>
        <w:rPr>
          <w:b/>
          <w:bCs/>
          <w:i/>
          <w:iCs/>
          <w:sz w:val="28"/>
          <w:szCs w:val="28"/>
        </w:rPr>
      </w:pPr>
      <w:r w:rsidRPr="00907078">
        <w:rPr>
          <w:b/>
          <w:bCs/>
          <w:i/>
          <w:iCs/>
          <w:sz w:val="28"/>
          <w:szCs w:val="28"/>
        </w:rPr>
        <w:t xml:space="preserve">I </w:t>
      </w:r>
      <w:proofErr w:type="spellStart"/>
      <w:r w:rsidRPr="00907078">
        <w:rPr>
          <w:b/>
          <w:bCs/>
          <w:i/>
          <w:iCs/>
          <w:sz w:val="28"/>
          <w:szCs w:val="28"/>
        </w:rPr>
        <w:t>resli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grupa e </w:t>
      </w:r>
      <w:proofErr w:type="spellStart"/>
      <w:r w:rsidRPr="00907078">
        <w:rPr>
          <w:b/>
          <w:bCs/>
          <w:i/>
          <w:iCs/>
          <w:sz w:val="28"/>
          <w:szCs w:val="28"/>
        </w:rPr>
        <w:t>proektesko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sito sa o </w:t>
      </w:r>
      <w:proofErr w:type="spellStart"/>
      <w:r w:rsidRPr="00907078">
        <w:rPr>
          <w:b/>
          <w:bCs/>
          <w:i/>
          <w:iCs/>
          <w:sz w:val="28"/>
          <w:szCs w:val="28"/>
        </w:rPr>
        <w:t>beshipaske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thana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e </w:t>
      </w:r>
      <w:proofErr w:type="spellStart"/>
      <w:r w:rsidRPr="00907078">
        <w:rPr>
          <w:b/>
          <w:bCs/>
          <w:i/>
          <w:iCs/>
          <w:sz w:val="28"/>
          <w:szCs w:val="28"/>
        </w:rPr>
        <w:t>beshipasko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Koprivnički </w:t>
      </w:r>
      <w:proofErr w:type="spellStart"/>
      <w:r w:rsidRPr="00907078">
        <w:rPr>
          <w:b/>
          <w:bCs/>
          <w:i/>
          <w:iCs/>
          <w:sz w:val="28"/>
          <w:szCs w:val="28"/>
        </w:rPr>
        <w:t>Bregi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, kola sako dive </w:t>
      </w:r>
      <w:proofErr w:type="spellStart"/>
      <w:r w:rsidRPr="00907078">
        <w:rPr>
          <w:b/>
          <w:bCs/>
          <w:i/>
          <w:iCs/>
          <w:sz w:val="28"/>
          <w:szCs w:val="28"/>
        </w:rPr>
        <w:t>nakhena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ano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drom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907078">
        <w:rPr>
          <w:b/>
          <w:bCs/>
          <w:i/>
          <w:iCs/>
          <w:sz w:val="28"/>
          <w:szCs w:val="28"/>
        </w:rPr>
        <w:t>thay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kola </w:t>
      </w:r>
      <w:proofErr w:type="spellStart"/>
      <w:r w:rsidRPr="00907078">
        <w:rPr>
          <w:b/>
          <w:bCs/>
          <w:i/>
          <w:iCs/>
          <w:sz w:val="28"/>
          <w:szCs w:val="28"/>
        </w:rPr>
        <w:t>prekal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implementipe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e </w:t>
      </w:r>
      <w:proofErr w:type="spellStart"/>
      <w:r w:rsidRPr="00907078">
        <w:rPr>
          <w:b/>
          <w:bCs/>
          <w:i/>
          <w:iCs/>
          <w:sz w:val="28"/>
          <w:szCs w:val="28"/>
        </w:rPr>
        <w:t>proyektesko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, ka </w:t>
      </w:r>
      <w:proofErr w:type="spellStart"/>
      <w:r w:rsidRPr="00907078">
        <w:rPr>
          <w:b/>
          <w:bCs/>
          <w:i/>
          <w:iCs/>
          <w:sz w:val="28"/>
          <w:szCs w:val="28"/>
        </w:rPr>
        <w:t>vastinen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o </w:t>
      </w:r>
      <w:proofErr w:type="spellStart"/>
      <w:r w:rsidRPr="00907078">
        <w:rPr>
          <w:b/>
          <w:bCs/>
          <w:i/>
          <w:iCs/>
          <w:sz w:val="28"/>
          <w:szCs w:val="28"/>
        </w:rPr>
        <w:t>bicikleta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907078">
        <w:rPr>
          <w:b/>
          <w:bCs/>
          <w:i/>
          <w:iCs/>
          <w:sz w:val="28"/>
          <w:szCs w:val="28"/>
        </w:rPr>
        <w:t>may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but </w:t>
      </w:r>
      <w:proofErr w:type="spellStart"/>
      <w:r w:rsidRPr="00907078">
        <w:rPr>
          <w:b/>
          <w:bCs/>
          <w:i/>
          <w:iCs/>
          <w:sz w:val="28"/>
          <w:szCs w:val="28"/>
        </w:rPr>
        <w:t>sar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vozila kola </w:t>
      </w:r>
      <w:proofErr w:type="spellStart"/>
      <w:r w:rsidRPr="00907078">
        <w:rPr>
          <w:b/>
          <w:bCs/>
          <w:i/>
          <w:iCs/>
          <w:sz w:val="28"/>
          <w:szCs w:val="28"/>
        </w:rPr>
        <w:t>silen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zero </w:t>
      </w:r>
      <w:proofErr w:type="spellStart"/>
      <w:r w:rsidRPr="00907078">
        <w:rPr>
          <w:b/>
          <w:bCs/>
          <w:i/>
          <w:iCs/>
          <w:sz w:val="28"/>
          <w:szCs w:val="28"/>
        </w:rPr>
        <w:t>emisie</w:t>
      </w:r>
      <w:proofErr w:type="spellEnd"/>
      <w:r w:rsidRPr="00907078">
        <w:rPr>
          <w:b/>
          <w:bCs/>
          <w:i/>
          <w:iCs/>
          <w:sz w:val="28"/>
          <w:szCs w:val="28"/>
        </w:rPr>
        <w:t xml:space="preserve"> e </w:t>
      </w:r>
      <w:proofErr w:type="spellStart"/>
      <w:r w:rsidRPr="00907078">
        <w:rPr>
          <w:b/>
          <w:bCs/>
          <w:i/>
          <w:iCs/>
          <w:sz w:val="28"/>
          <w:szCs w:val="28"/>
        </w:rPr>
        <w:t>karbonesko</w:t>
      </w:r>
      <w:proofErr w:type="spellEnd"/>
      <w:r w:rsidRPr="00907078">
        <w:rPr>
          <w:b/>
          <w:bCs/>
          <w:i/>
          <w:iCs/>
          <w:sz w:val="28"/>
          <w:szCs w:val="28"/>
        </w:rPr>
        <w:t>.</w:t>
      </w:r>
    </w:p>
    <w:sectPr w:rsidR="00907078" w:rsidRPr="007B7F78" w:rsidSect="006960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10"/>
    <w:rsid w:val="000432F7"/>
    <w:rsid w:val="00044B91"/>
    <w:rsid w:val="000F1FB6"/>
    <w:rsid w:val="00470A92"/>
    <w:rsid w:val="004A2B90"/>
    <w:rsid w:val="006960BF"/>
    <w:rsid w:val="007B7F78"/>
    <w:rsid w:val="00907078"/>
    <w:rsid w:val="00942901"/>
    <w:rsid w:val="00B870BE"/>
    <w:rsid w:val="00BE51D5"/>
    <w:rsid w:val="00BF6310"/>
    <w:rsid w:val="00C74CBB"/>
    <w:rsid w:val="00E12C2C"/>
    <w:rsid w:val="00F3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9F88"/>
  <w15:chartTrackingRefBased/>
  <w15:docId w15:val="{4660B85D-8B72-48DC-9A8F-E6AC8985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Nemedan</dc:creator>
  <cp:keywords/>
  <dc:description/>
  <cp:lastModifiedBy>Davor Nemedan</cp:lastModifiedBy>
  <cp:revision>5</cp:revision>
  <dcterms:created xsi:type="dcterms:W3CDTF">2025-03-13T19:51:00Z</dcterms:created>
  <dcterms:modified xsi:type="dcterms:W3CDTF">2025-04-16T11:50:00Z</dcterms:modified>
</cp:coreProperties>
</file>