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5AFA8" w14:textId="31AC0B59" w:rsidR="00156CE6" w:rsidRDefault="00156CE6" w:rsidP="00156CE6">
      <w:pPr>
        <w:pStyle w:val="StandardWeb"/>
        <w:shd w:val="clear" w:color="auto" w:fill="FFFFFF"/>
        <w:spacing w:before="0" w:beforeAutospacing="0" w:after="480" w:afterAutospacing="0"/>
        <w:textAlignment w:val="baseline"/>
        <w:rPr>
          <w:rFonts w:ascii="Arial" w:hAnsi="Arial" w:cs="Arial"/>
          <w:color w:val="29292A"/>
        </w:rPr>
      </w:pPr>
      <w:bookmarkStart w:id="0" w:name="_Hlk532196207"/>
      <w:r>
        <w:rPr>
          <w:rFonts w:ascii="Arial" w:hAnsi="Arial" w:cs="Arial"/>
          <w:color w:val="29292A"/>
        </w:rPr>
        <w:t xml:space="preserve">NAZIV PROJEKTA: Izgradnja dječjeg igrališta u Koprivničkim </w:t>
      </w:r>
      <w:proofErr w:type="spellStart"/>
      <w:r>
        <w:rPr>
          <w:rFonts w:ascii="Arial" w:hAnsi="Arial" w:cs="Arial"/>
          <w:color w:val="29292A"/>
        </w:rPr>
        <w:t>Bregima</w:t>
      </w:r>
      <w:proofErr w:type="spellEnd"/>
    </w:p>
    <w:p w14:paraId="64807B99" w14:textId="77777777" w:rsidR="00156CE6" w:rsidRDefault="00156CE6" w:rsidP="00156CE6">
      <w:pPr>
        <w:pStyle w:val="StandardWeb"/>
        <w:shd w:val="clear" w:color="auto" w:fill="FFFFFF"/>
        <w:spacing w:before="0" w:beforeAutospacing="0" w:after="480" w:afterAutospacing="0"/>
        <w:textAlignment w:val="baseline"/>
        <w:rPr>
          <w:rFonts w:ascii="Arial" w:hAnsi="Arial" w:cs="Arial"/>
          <w:color w:val="29292A"/>
        </w:rPr>
      </w:pPr>
      <w:r>
        <w:rPr>
          <w:rFonts w:ascii="Arial" w:hAnsi="Arial" w:cs="Arial"/>
          <w:color w:val="29292A"/>
        </w:rPr>
        <w:t>NOSITELJ PROJEKTA: Općina Koprivnički Bregi</w:t>
      </w:r>
    </w:p>
    <w:p w14:paraId="301285EF" w14:textId="77777777" w:rsidR="00156CE6" w:rsidRDefault="00156CE6" w:rsidP="00156CE6">
      <w:pPr>
        <w:pStyle w:val="StandardWeb"/>
        <w:shd w:val="clear" w:color="auto" w:fill="FFFFFF"/>
        <w:spacing w:before="0" w:beforeAutospacing="0" w:after="480" w:afterAutospacing="0"/>
        <w:textAlignment w:val="baseline"/>
        <w:rPr>
          <w:rFonts w:ascii="Arial" w:hAnsi="Arial" w:cs="Arial"/>
          <w:color w:val="29292A"/>
        </w:rPr>
      </w:pPr>
      <w:r>
        <w:rPr>
          <w:rFonts w:ascii="Arial" w:hAnsi="Arial" w:cs="Arial"/>
          <w:color w:val="29292A"/>
        </w:rPr>
        <w:t>Ukupna vrijednost projekta:   53.262,99 eura</w:t>
      </w:r>
    </w:p>
    <w:p w14:paraId="51A8E423" w14:textId="77777777" w:rsidR="00156CE6" w:rsidRDefault="00156CE6" w:rsidP="00156CE6">
      <w:pPr>
        <w:pStyle w:val="StandardWeb"/>
        <w:shd w:val="clear" w:color="auto" w:fill="FFFFFF"/>
        <w:spacing w:before="0" w:beforeAutospacing="0" w:after="480" w:afterAutospacing="0"/>
        <w:textAlignment w:val="baseline"/>
        <w:rPr>
          <w:rFonts w:ascii="Arial" w:hAnsi="Arial" w:cs="Arial"/>
          <w:color w:val="29292A"/>
        </w:rPr>
      </w:pPr>
      <w:r>
        <w:rPr>
          <w:rFonts w:ascii="Arial" w:hAnsi="Arial" w:cs="Arial"/>
          <w:color w:val="29292A"/>
        </w:rPr>
        <w:t>Sufinanciranje projekta:   17.613,67 eura ( 90% EU, </w:t>
      </w:r>
    </w:p>
    <w:p w14:paraId="5744E309" w14:textId="77777777" w:rsidR="00156CE6" w:rsidRDefault="00156CE6" w:rsidP="00156CE6">
      <w:pPr>
        <w:pStyle w:val="StandardWeb"/>
        <w:shd w:val="clear" w:color="auto" w:fill="FFFFFF"/>
        <w:spacing w:before="0" w:beforeAutospacing="0" w:after="480" w:afterAutospacing="0"/>
        <w:textAlignment w:val="baseline"/>
        <w:rPr>
          <w:rFonts w:ascii="Arial" w:hAnsi="Arial" w:cs="Arial"/>
          <w:color w:val="29292A"/>
        </w:rPr>
      </w:pPr>
      <w:r>
        <w:rPr>
          <w:rFonts w:ascii="Arial" w:hAnsi="Arial" w:cs="Arial"/>
          <w:color w:val="29292A"/>
        </w:rPr>
        <w:t>10% RH – PROGRAM RURALNOG RAZVOJA 2014.</w:t>
      </w:r>
      <w:r>
        <w:rPr>
          <w:rFonts w:ascii="Cambria Math" w:hAnsi="Cambria Math" w:cs="Cambria Math"/>
          <w:color w:val="29292A"/>
        </w:rPr>
        <w:t>‐</w:t>
      </w:r>
      <w:r>
        <w:rPr>
          <w:rFonts w:ascii="Arial" w:hAnsi="Arial" w:cs="Arial"/>
          <w:color w:val="29292A"/>
        </w:rPr>
        <w:t>2020.) </w:t>
      </w:r>
    </w:p>
    <w:p w14:paraId="08C6C5B0" w14:textId="77777777" w:rsidR="00156CE6" w:rsidRDefault="00156CE6" w:rsidP="00156CE6">
      <w:pPr>
        <w:pStyle w:val="StandardWeb"/>
        <w:shd w:val="clear" w:color="auto" w:fill="FFFFFF"/>
        <w:spacing w:before="0" w:beforeAutospacing="0" w:after="480" w:afterAutospacing="0"/>
        <w:textAlignment w:val="baseline"/>
        <w:rPr>
          <w:rFonts w:ascii="Arial" w:hAnsi="Arial" w:cs="Arial"/>
          <w:color w:val="29292A"/>
        </w:rPr>
      </w:pPr>
      <w:r>
        <w:rPr>
          <w:rFonts w:ascii="Arial" w:hAnsi="Arial" w:cs="Arial"/>
          <w:color w:val="29292A"/>
        </w:rPr>
        <w:t>Općina Koprivnički Bregi financira iznos: 35.649,32 eura</w:t>
      </w:r>
    </w:p>
    <w:p w14:paraId="4C9A9640" w14:textId="77777777" w:rsidR="00156CE6" w:rsidRDefault="00156CE6" w:rsidP="00156CE6">
      <w:pPr>
        <w:pStyle w:val="StandardWeb"/>
        <w:shd w:val="clear" w:color="auto" w:fill="FFFFFF"/>
        <w:spacing w:before="0" w:beforeAutospacing="0" w:after="480" w:afterAutospacing="0"/>
        <w:textAlignment w:val="baseline"/>
        <w:rPr>
          <w:rFonts w:ascii="Arial" w:hAnsi="Arial" w:cs="Arial"/>
          <w:color w:val="29292A"/>
        </w:rPr>
      </w:pPr>
      <w:r>
        <w:rPr>
          <w:rFonts w:ascii="Arial" w:hAnsi="Arial" w:cs="Arial"/>
          <w:color w:val="29292A"/>
        </w:rPr>
        <w:t>VRIJEME PROVEDBE PROJEKTA: 24 mjeseca od donošenja Odluke za dodjelu sredstava</w:t>
      </w:r>
    </w:p>
    <w:p w14:paraId="6B454F47" w14:textId="77777777" w:rsidR="00D512E8" w:rsidRPr="00D512E8" w:rsidRDefault="00D512E8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4A4C0B4C" w14:textId="5BED1E73" w:rsidR="00D512E8" w:rsidRPr="00D512E8" w:rsidRDefault="00D512E8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  <w:r w:rsidRPr="00D512E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OVAJ PROJEKT SUFINANCIRAN JE SREDSTVIMA EUROPSKE UNIJE</w:t>
      </w:r>
    </w:p>
    <w:p w14:paraId="3C40A8C4" w14:textId="631B795D" w:rsidR="00D512E8" w:rsidRDefault="00D512E8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 w:bidi="hr-HR"/>
        </w:rPr>
      </w:pPr>
      <w:r w:rsidRPr="00D512E8">
        <w:rPr>
          <w:rFonts w:ascii="Times New Roman" w:eastAsia="Calibri" w:hAnsi="Times New Roman" w:cs="Times New Roman"/>
          <w:b/>
          <w:sz w:val="24"/>
          <w:szCs w:val="24"/>
          <w:lang w:eastAsia="hr-HR" w:bidi="hr-HR"/>
        </w:rPr>
        <w:t>Europski poljoprivredni fond za ruralni razvoj</w:t>
      </w:r>
    </w:p>
    <w:p w14:paraId="300BBDE0" w14:textId="77777777" w:rsidR="009716B0" w:rsidRDefault="009716B0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 w:bidi="hr-HR"/>
        </w:rPr>
      </w:pPr>
    </w:p>
    <w:p w14:paraId="307D326F" w14:textId="289E230E" w:rsidR="009716B0" w:rsidRDefault="009716B0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 w:bidi="hr-HR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0367CA77" wp14:editId="55B385A9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828800" cy="495300"/>
            <wp:effectExtent l="0" t="0" r="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E236E" w14:textId="7B798709" w:rsidR="009716B0" w:rsidRPr="00D512E8" w:rsidRDefault="009716B0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 w:bidi="hr-HR"/>
        </w:rPr>
      </w:pPr>
    </w:p>
    <w:p w14:paraId="2EF5F0E3" w14:textId="34BD7CA6" w:rsidR="00F207FB" w:rsidRDefault="00F207FB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</w:pPr>
    </w:p>
    <w:p w14:paraId="45693598" w14:textId="77777777" w:rsidR="009716B0" w:rsidRDefault="009716B0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</w:pPr>
    </w:p>
    <w:p w14:paraId="17974611" w14:textId="2F3CA592" w:rsidR="00D512E8" w:rsidRDefault="00D5594D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  <w:t>IZGRADNJA DJEČJEG IGRALIŠTA U KOPRIVNIČKIM BREGIMA – 1. faza</w:t>
      </w:r>
    </w:p>
    <w:p w14:paraId="066A9802" w14:textId="77777777" w:rsidR="00D70FE9" w:rsidRPr="00D512E8" w:rsidRDefault="00D70FE9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 w:bidi="hr-HR"/>
        </w:rPr>
      </w:pPr>
    </w:p>
    <w:p w14:paraId="547FAF8B" w14:textId="77777777" w:rsidR="00F207FB" w:rsidRDefault="00F207FB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</w:pPr>
      <w:proofErr w:type="spellStart"/>
      <w:r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  <w:t>Podmjera</w:t>
      </w:r>
      <w:proofErr w:type="spellEnd"/>
      <w:r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  <w:t xml:space="preserve"> 19.2. „Provedba operacija unutar CLLD strategije“ </w:t>
      </w:r>
    </w:p>
    <w:p w14:paraId="25276649" w14:textId="738BC7DF" w:rsidR="00F207FB" w:rsidRDefault="00F207FB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  <w:t>u okviru Mjere 19 „LEADER – CLLD“</w:t>
      </w:r>
    </w:p>
    <w:p w14:paraId="27352888" w14:textId="77777777" w:rsidR="00F207FB" w:rsidRDefault="007B0EEE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</w:pPr>
      <w:r w:rsidRPr="00F207FB"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  <w:t xml:space="preserve">  </w:t>
      </w:r>
    </w:p>
    <w:p w14:paraId="213E7430" w14:textId="6B0BCD50" w:rsidR="00D512E8" w:rsidRPr="00F207FB" w:rsidRDefault="00F207FB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207F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hr-HR"/>
        </w:rPr>
        <w:t>LAG „PODRAVINA“</w:t>
      </w:r>
    </w:p>
    <w:p w14:paraId="73FC1666" w14:textId="77777777" w:rsidR="00D512E8" w:rsidRPr="00D512E8" w:rsidRDefault="00D512E8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28F43367" w14:textId="55F80B75" w:rsidR="00D512E8" w:rsidRPr="00D512E8" w:rsidRDefault="00F207FB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0C2DF113" wp14:editId="3845DB38">
            <wp:simplePos x="0" y="0"/>
            <wp:positionH relativeFrom="column">
              <wp:posOffset>2419350</wp:posOffset>
            </wp:positionH>
            <wp:positionV relativeFrom="paragraph">
              <wp:posOffset>13970</wp:posOffset>
            </wp:positionV>
            <wp:extent cx="873125" cy="809625"/>
            <wp:effectExtent l="0" t="0" r="3175" b="952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2E8" w:rsidRPr="00D512E8">
        <w:rPr>
          <w:rFonts w:ascii="Times New Roman" w:eastAsia="Calibri" w:hAnsi="Times New Roman" w:cs="Times New Roman"/>
          <w:noProof/>
          <w:color w:val="FFFFFF"/>
          <w:sz w:val="24"/>
          <w:szCs w:val="24"/>
          <w:lang w:eastAsia="hr-HR"/>
        </w:rPr>
        <w:drawing>
          <wp:inline distT="0" distB="0" distL="0" distR="0" wp14:anchorId="7BFB2E61" wp14:editId="1EDA7FCE">
            <wp:extent cx="1526540" cy="763270"/>
            <wp:effectExtent l="0" t="0" r="0" b="0"/>
            <wp:docPr id="4" name="Slika 4" descr="Zastava RH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astava RH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12E8" w:rsidRPr="00D512E8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            </w:t>
      </w:r>
      <w:r w:rsidR="00D512E8" w:rsidRPr="00D512E8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E2F42BC" wp14:editId="5B678404">
            <wp:extent cx="1200716" cy="80327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211" cy="805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4C312" w14:textId="77777777" w:rsidR="00D512E8" w:rsidRPr="00D512E8" w:rsidRDefault="00D512E8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D512E8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 xml:space="preserve">    </w:t>
      </w:r>
    </w:p>
    <w:p w14:paraId="239C5C69" w14:textId="77777777" w:rsidR="00D512E8" w:rsidRPr="00D512E8" w:rsidRDefault="00D512E8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  <w:r w:rsidRPr="00D512E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PROGRAM RURALNOG RAZVOJA 2014. - 2020</w:t>
      </w:r>
      <w:r w:rsidRPr="00D512E8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.</w:t>
      </w:r>
    </w:p>
    <w:p w14:paraId="3BC7B934" w14:textId="1D6B5233" w:rsidR="00D512E8" w:rsidRPr="00D512E8" w:rsidRDefault="00D512E8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</w:pPr>
      <w:r w:rsidRPr="00D512E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 xml:space="preserve">Udio </w:t>
      </w:r>
      <w:r w:rsidR="00F207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s</w:t>
      </w:r>
      <w:r w:rsidRPr="00D512E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ufinancira</w:t>
      </w:r>
      <w:r w:rsidR="00F207F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nja</w:t>
      </w:r>
      <w:r w:rsidRPr="00D512E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hr-HR"/>
        </w:rPr>
        <w:t>: 90% EU, 10% RH</w:t>
      </w:r>
    </w:p>
    <w:p w14:paraId="7818D1A2" w14:textId="77777777" w:rsidR="00D512E8" w:rsidRPr="00D512E8" w:rsidRDefault="00D512E8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</w:pPr>
    </w:p>
    <w:p w14:paraId="6DB87E2B" w14:textId="0FD37DB2" w:rsidR="00D512E8" w:rsidRPr="00156CE6" w:rsidRDefault="00D512E8" w:rsidP="00156CE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hr-HR"/>
        </w:rPr>
      </w:pPr>
      <w:r w:rsidRPr="00F207FB">
        <w:rPr>
          <w:rFonts w:ascii="Times New Roman" w:eastAsia="Calibri" w:hAnsi="Times New Roman" w:cs="Times New Roman"/>
          <w:b/>
          <w:iCs/>
          <w:sz w:val="24"/>
          <w:szCs w:val="24"/>
          <w:lang w:eastAsia="hr-HR" w:bidi="hr-HR"/>
        </w:rPr>
        <w:t>Europski poljoprivredni fond za ruralni razvoj: Europa ulaže u ruralna područja</w:t>
      </w:r>
    </w:p>
    <w:p w14:paraId="16131393" w14:textId="79111915" w:rsidR="00825D5E" w:rsidRDefault="00825D5E">
      <w:bookmarkStart w:id="1" w:name="_GoBack"/>
      <w:bookmarkEnd w:id="0"/>
      <w:bookmarkEnd w:id="1"/>
    </w:p>
    <w:sectPr w:rsidR="00825D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9A"/>
    <w:rsid w:val="00156CE6"/>
    <w:rsid w:val="001A1BA5"/>
    <w:rsid w:val="00700120"/>
    <w:rsid w:val="00731FE3"/>
    <w:rsid w:val="007B0EEE"/>
    <w:rsid w:val="00825D5E"/>
    <w:rsid w:val="0083019A"/>
    <w:rsid w:val="00916907"/>
    <w:rsid w:val="009716B0"/>
    <w:rsid w:val="00D512E8"/>
    <w:rsid w:val="00D5594D"/>
    <w:rsid w:val="00D70D0A"/>
    <w:rsid w:val="00D70FE9"/>
    <w:rsid w:val="00EA76FC"/>
    <w:rsid w:val="00F207FB"/>
    <w:rsid w:val="00FA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491A"/>
  <w15:chartTrackingRefBased/>
  <w15:docId w15:val="{8E27F76E-58AC-49AB-8F22-47C5CBE8F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BA5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15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rdarusic.com/wp-content/uploads/2014/06/Zastava-RH.gif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</dc:creator>
  <cp:keywords/>
  <dc:description/>
  <cp:lastModifiedBy>Windows korisnik</cp:lastModifiedBy>
  <cp:revision>3</cp:revision>
  <dcterms:created xsi:type="dcterms:W3CDTF">2024-02-06T08:10:00Z</dcterms:created>
  <dcterms:modified xsi:type="dcterms:W3CDTF">2024-02-06T09:16:00Z</dcterms:modified>
</cp:coreProperties>
</file>