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1146"/>
      </w:tblGrid>
      <w:tr w:rsidR="00171E54">
        <w:trPr>
          <w:trHeight w:val="132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171E54">
        <w:trPr>
          <w:trHeight w:val="34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171E5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171E54" w:rsidRDefault="00171E54">
            <w:pPr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171E54">
        <w:trPr>
          <w:trHeight w:val="79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171E54">
        <w:trPr>
          <w:trHeight w:val="34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171E5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171E54" w:rsidRDefault="00171E54">
            <w:pPr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171E54">
        <w:trPr>
          <w:trHeight w:val="10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D97EC7" w:rsidTr="00D97EC7"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1384"/>
              <w:gridCol w:w="1403"/>
              <w:gridCol w:w="1367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43"/>
              <w:gridCol w:w="994"/>
            </w:tblGrid>
            <w:tr w:rsidR="00171E54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20.232,80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15.970,40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26.530,00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šetnice od izvora vode do rudarskog okna i samog rudarskog okna u 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rekonstrukcije (adaptacije) Društvenog doma u Jeduševcu provesti će se samo ukoliko projekt bude financiran 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Radića i Dugačko brdo)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66.317,25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 - priprama projektne dokumentacije i prijava na natječaj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financiranja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javnih zelenih 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higijeničarko-veterinarska služba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kvatal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Nabavu temeljem Sporazuma provodi REA Sjever kao postupak objedinjene nabave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Breće Radić u naselju Koprivnički Bregi - III. faza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29.348,71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3.483,75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71E5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stazu u Koprivničkim Bregima - spoj A. Šenoe i V. Nazora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30.08.2023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171E5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171E54" w:rsidRDefault="00171E54">
            <w:pPr>
              <w:spacing w:after="0" w:line="240" w:lineRule="auto"/>
            </w:pPr>
          </w:p>
        </w:tc>
      </w:tr>
      <w:tr w:rsidR="00171E54">
        <w:trPr>
          <w:trHeight w:val="79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D97EC7" w:rsidTr="00D97EC7">
        <w:trPr>
          <w:trHeight w:val="36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171E5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30.08.2023 08:56</w:t>
                  </w:r>
                </w:p>
              </w:tc>
            </w:tr>
          </w:tbl>
          <w:p w:rsidR="00171E54" w:rsidRDefault="00171E54">
            <w:pPr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171E54">
        <w:trPr>
          <w:trHeight w:val="6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  <w:tr w:rsidR="00D97EC7" w:rsidTr="00D97EC7">
        <w:trPr>
          <w:trHeight w:val="360"/>
        </w:trPr>
        <w:tc>
          <w:tcPr>
            <w:tcW w:w="35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171E5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71E54" w:rsidRDefault="00952DA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171E54" w:rsidRDefault="00171E54">
            <w:pPr>
              <w:spacing w:after="0" w:line="240" w:lineRule="auto"/>
            </w:pPr>
          </w:p>
        </w:tc>
        <w:tc>
          <w:tcPr>
            <w:tcW w:w="1146" w:type="dxa"/>
          </w:tcPr>
          <w:p w:rsidR="00171E54" w:rsidRDefault="00171E54">
            <w:pPr>
              <w:pStyle w:val="EmptyCellLayoutStyle"/>
              <w:spacing w:after="0" w:line="240" w:lineRule="auto"/>
            </w:pPr>
          </w:p>
        </w:tc>
      </w:tr>
    </w:tbl>
    <w:p w:rsidR="00171E54" w:rsidRDefault="00171E54">
      <w:pPr>
        <w:spacing w:after="0" w:line="240" w:lineRule="auto"/>
      </w:pPr>
    </w:p>
    <w:sectPr w:rsidR="00171E54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DAE" w:rsidRDefault="00952DAE">
      <w:pPr>
        <w:spacing w:after="0" w:line="240" w:lineRule="auto"/>
      </w:pPr>
      <w:r>
        <w:separator/>
      </w:r>
    </w:p>
  </w:endnote>
  <w:endnote w:type="continuationSeparator" w:id="0">
    <w:p w:rsidR="00952DAE" w:rsidRDefault="0095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171E54">
      <w:tc>
        <w:tcPr>
          <w:tcW w:w="18556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  <w:tr w:rsidR="00171E54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171E54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71E54" w:rsidRDefault="00952DAE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97EC7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97EC7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4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171E54" w:rsidRDefault="00171E54">
          <w:pPr>
            <w:spacing w:after="0" w:line="240" w:lineRule="auto"/>
          </w:pPr>
        </w:p>
      </w:tc>
      <w:tc>
        <w:tcPr>
          <w:tcW w:w="111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  <w:tr w:rsidR="00171E54">
      <w:tc>
        <w:tcPr>
          <w:tcW w:w="18556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DAE" w:rsidRDefault="00952DAE">
      <w:pPr>
        <w:spacing w:after="0" w:line="240" w:lineRule="auto"/>
      </w:pPr>
      <w:r>
        <w:separator/>
      </w:r>
    </w:p>
  </w:footnote>
  <w:footnote w:type="continuationSeparator" w:id="0">
    <w:p w:rsidR="00952DAE" w:rsidRDefault="00952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171E54">
      <w:tc>
        <w:tcPr>
          <w:tcW w:w="3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  <w:tr w:rsidR="00171E54">
      <w:tc>
        <w:tcPr>
          <w:tcW w:w="3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171E54" w:rsidRDefault="00952DAE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  <w:tr w:rsidR="00171E54">
      <w:tc>
        <w:tcPr>
          <w:tcW w:w="3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171E54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71E54" w:rsidRDefault="00952DAE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171E54" w:rsidRDefault="00171E54">
          <w:pPr>
            <w:spacing w:after="0" w:line="240" w:lineRule="auto"/>
          </w:pPr>
        </w:p>
      </w:tc>
      <w:tc>
        <w:tcPr>
          <w:tcW w:w="115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  <w:tr w:rsidR="00171E54">
      <w:tc>
        <w:tcPr>
          <w:tcW w:w="3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71E54" w:rsidRDefault="00171E5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54"/>
    <w:rsid w:val="00171E54"/>
    <w:rsid w:val="00952DAE"/>
    <w:rsid w:val="00D9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AF801-A755-442D-970A-A97AED7F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2023-08-30T06:58:00Z</dcterms:created>
  <dcterms:modified xsi:type="dcterms:W3CDTF">2023-08-30T06:58:00Z</dcterms:modified>
</cp:coreProperties>
</file>