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"/>
        <w:gridCol w:w="6"/>
        <w:gridCol w:w="21043"/>
        <w:gridCol w:w="3385"/>
        <w:gridCol w:w="524"/>
      </w:tblGrid>
      <w:tr w:rsidR="00290C84">
        <w:trPr>
          <w:trHeight w:val="254"/>
        </w:trPr>
        <w:tc>
          <w:tcPr>
            <w:tcW w:w="35" w:type="dxa"/>
          </w:tcPr>
          <w:p w:rsidR="00290C84" w:rsidRDefault="00290C84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0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</w:tr>
      <w:tr w:rsidR="00290C84">
        <w:trPr>
          <w:trHeight w:val="340"/>
        </w:trPr>
        <w:tc>
          <w:tcPr>
            <w:tcW w:w="35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043"/>
            </w:tblGrid>
            <w:tr w:rsidR="00290C84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Naručitelj: Općina Koprivnički Bregi</w:t>
                  </w:r>
                </w:p>
              </w:tc>
            </w:tr>
          </w:tbl>
          <w:p w:rsidR="00290C84" w:rsidRDefault="00290C84">
            <w:pPr>
              <w:spacing w:after="0" w:line="240" w:lineRule="auto"/>
            </w:pPr>
          </w:p>
        </w:tc>
        <w:tc>
          <w:tcPr>
            <w:tcW w:w="3386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</w:tr>
      <w:tr w:rsidR="00290C84">
        <w:trPr>
          <w:trHeight w:val="100"/>
        </w:trPr>
        <w:tc>
          <w:tcPr>
            <w:tcW w:w="35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</w:tr>
      <w:tr w:rsidR="00290C84">
        <w:trPr>
          <w:trHeight w:val="340"/>
        </w:trPr>
        <w:tc>
          <w:tcPr>
            <w:tcW w:w="35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043"/>
            </w:tblGrid>
            <w:tr w:rsidR="00290C84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zadnje izmjene: 12.07.2023</w:t>
                  </w:r>
                </w:p>
              </w:tc>
            </w:tr>
          </w:tbl>
          <w:p w:rsidR="00290C84" w:rsidRDefault="00290C84">
            <w:pPr>
              <w:spacing w:after="0" w:line="240" w:lineRule="auto"/>
            </w:pPr>
          </w:p>
        </w:tc>
        <w:tc>
          <w:tcPr>
            <w:tcW w:w="3386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</w:tr>
      <w:tr w:rsidR="00290C84">
        <w:trPr>
          <w:trHeight w:val="79"/>
        </w:trPr>
        <w:tc>
          <w:tcPr>
            <w:tcW w:w="35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</w:tr>
      <w:tr w:rsidR="0013255A" w:rsidTr="0013255A">
        <w:trPr>
          <w:trHeight w:val="340"/>
        </w:trPr>
        <w:tc>
          <w:tcPr>
            <w:tcW w:w="35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044"/>
            </w:tblGrid>
            <w:tr w:rsidR="00290C84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ustrojavanja registra: 02.05.2019</w:t>
                  </w:r>
                </w:p>
              </w:tc>
            </w:tr>
          </w:tbl>
          <w:p w:rsidR="00290C84" w:rsidRDefault="00290C84">
            <w:pPr>
              <w:spacing w:after="0" w:line="240" w:lineRule="auto"/>
            </w:pPr>
          </w:p>
        </w:tc>
        <w:tc>
          <w:tcPr>
            <w:tcW w:w="3386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</w:tr>
      <w:tr w:rsidR="00290C84">
        <w:trPr>
          <w:trHeight w:val="379"/>
        </w:trPr>
        <w:tc>
          <w:tcPr>
            <w:tcW w:w="35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</w:tr>
      <w:tr w:rsidR="0013255A" w:rsidTr="0013255A">
        <w:tc>
          <w:tcPr>
            <w:tcW w:w="35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06"/>
              <w:gridCol w:w="1816"/>
              <w:gridCol w:w="862"/>
              <w:gridCol w:w="1397"/>
              <w:gridCol w:w="1184"/>
              <w:gridCol w:w="1250"/>
              <w:gridCol w:w="1314"/>
              <w:gridCol w:w="963"/>
              <w:gridCol w:w="1012"/>
              <w:gridCol w:w="1239"/>
              <w:gridCol w:w="974"/>
              <w:gridCol w:w="1088"/>
              <w:gridCol w:w="1006"/>
              <w:gridCol w:w="1234"/>
              <w:gridCol w:w="985"/>
              <w:gridCol w:w="1079"/>
              <w:gridCol w:w="1847"/>
              <w:gridCol w:w="1974"/>
              <w:gridCol w:w="889"/>
              <w:gridCol w:w="891"/>
            </w:tblGrid>
            <w:tr w:rsidR="00290C84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</w:t>
                  </w: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7.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9.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11.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13.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16.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17.</w:t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18.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</w:tr>
            <w:tr w:rsidR="00290C84">
              <w:trPr>
                <w:trHeight w:val="1327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CPV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 objave iz EOJN RH</w:t>
                  </w: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Vrsta postupka 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Naziv i OIB ugovaratelja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Naziv i OIB podugovaratelja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sklapanja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Oznaka/broj ugovora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Rok na koji je sklopljen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Iznos bez PDV-a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Iznos PDV-a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Ukupni iznos s PDV-om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 se financira iz fondova EU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izvršenja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Ukupni isplaćeni iznos s PDV-om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Obrazloženja</w:t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ažuriranja</w:t>
                  </w:r>
                </w:p>
              </w:tc>
            </w:tr>
            <w:tr w:rsidR="00290C84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1/22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pjepačko-biciklističke staze u Ulici Braće Radić - faza II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PZC VARAŽDIN d.d. 77718926011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19.09.2022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pješačko-biciklističke staze u Ulici Braće Radić - faza II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499.992,28 HRK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124.998,07 HRK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624.990,35 HRK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02.06.2023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624.493,71 HRK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03.11.2022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</w:tr>
            <w:tr w:rsidR="00290C84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15/22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dječje igralište u dječjem vrtiću Potočić Koprivnički Bregi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37535200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MALA MIMA 38506000853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19.10.2022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dječje igralište u dječjem vrtiću Potočić Koprivnički Bregi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 dana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16.490.000,00 HRK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41.225,00 HRK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206.125,00 HRK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25.01.2023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206.125,00 HRK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02.01.2023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</w:tr>
            <w:tr w:rsidR="00290C84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6/22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park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39151000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Vojtek oprema d.o.o. 82877321185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05.10.2022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Oprema za park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47.890,00 HRK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11.972,50 HRK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59.862,50 HRK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07.11.2022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59.862,50 HRK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02.01.2023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</w:tr>
            <w:tr w:rsidR="00290C84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spremnika od 120 L za odvojeno sakupljanje komunalnog otpada - papir i plastika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44618000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2023/S 0F3-0024942</w:t>
                  </w: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Otvoreni postupak 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Gradatin d.o.o. 79147056526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14.04.2023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Broj Ugovora: 57/2023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računajući od dana sklapanju Ugovora odnosno od datuma potpisa zadnje ugovorne strane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26.040,00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6.510,00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32.550,00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22.05.2023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32.550,00 EUR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14.06.2023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</w:tr>
            <w:tr w:rsidR="00290C84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izrade projektne dokumentacije za izgradnju pješačko-biciklističke staze spoj Koprivnički Bregi - Glogovac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Ured ovlaštenog inženjera građevinarstva Igor Kolar 23482050950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20.06.2023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izrade projektne dokumentacije za izgradnju pješačko-biciklističke staze spoj Koprivnički Bregi - Glogovac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13.200,00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3.300,00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16.500,00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</w:tr>
            <w:tr w:rsidR="00290C84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45236210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Betaprom d.o.o. 18268942491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22.03.2023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 od dana uvođenja u posao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45.669,56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11.417,39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57.086,95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29.06.2023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55.613,61 EUR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</w:tr>
            <w:tr w:rsidR="00290C84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nerazvrsanih cesta na području Općine Koprivnički Bregi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45233141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KOMING d.o.o. 17278203374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28.02.2023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nerazvrsanih cesta na području Općine Koprivnički Bregi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Najduže godinu dana od dana sklapanja ugovora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26.135,40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6.533,85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32.669,25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</w:tr>
            <w:tr w:rsidR="00290C84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deratizacije za područje Općine Koprivnički Bregi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90923000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SANITACIJA D.O.O. 11078659234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19.05.2023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deratizacije za područje Općine Koprivnički Bregi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sklapanja ugovora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3.104,60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776,15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3.880,75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</w:tr>
            <w:tr w:rsidR="00290C84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park u Glogovcu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39151000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VOJTEK OPREMA d.o.o. 82877321185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31.05.2023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park u Glogovcu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dostave narudžbenice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6.262,00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1.565,50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7.827,50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04.07.2023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7.827,50 EUR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</w:tr>
            <w:tr w:rsidR="00290C84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solarnih panela na objekte javne namjene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09331200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MONEO vl. Danijela Bajalica 81565210310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12.04.2023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Izrada projektne prijave, te izrada projetno-tehničke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dokumnetacije za poziv Energetska obnova zgrada javnog sektora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30 dana od dostave narudžbenice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8.400,00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2.100,00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10.500,00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10.500,00 EUR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</w:tr>
            <w:tr w:rsidR="00290C84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23/23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zbrinjavanja napuštenih životinja i higijeničarko-veterinarke službe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85200000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VETERINARSKA STANICA KOPRIVNICA d.o.o. 35631964454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19.05.2023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 o obavljanju usluga zbirnjavanja napuštenih životinja i veterinarsko-higijeničarske službe na području Općine Koprivnički Bregi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9.556,00 EUR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2.389,00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EUR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11.945,00 EUR</w:t>
                  </w:r>
                </w:p>
              </w:tc>
              <w:tc>
                <w:tcPr>
                  <w:tcW w:w="12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290C8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12.07.2023</w:t>
                  </w:r>
                </w:p>
              </w:tc>
            </w:tr>
          </w:tbl>
          <w:p w:rsidR="00290C84" w:rsidRDefault="00290C84">
            <w:pPr>
              <w:spacing w:after="0" w:line="240" w:lineRule="auto"/>
            </w:pPr>
          </w:p>
        </w:tc>
        <w:tc>
          <w:tcPr>
            <w:tcW w:w="52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</w:tr>
      <w:tr w:rsidR="00290C84">
        <w:trPr>
          <w:trHeight w:val="100"/>
        </w:trPr>
        <w:tc>
          <w:tcPr>
            <w:tcW w:w="35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</w:tr>
      <w:tr w:rsidR="00290C84">
        <w:trPr>
          <w:trHeight w:val="340"/>
        </w:trPr>
        <w:tc>
          <w:tcPr>
            <w:tcW w:w="35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043"/>
            </w:tblGrid>
            <w:tr w:rsidR="00290C84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*Ažuriranje ugovora u tijeku.</w:t>
                  </w:r>
                </w:p>
              </w:tc>
            </w:tr>
          </w:tbl>
          <w:p w:rsidR="00290C84" w:rsidRDefault="00290C84">
            <w:pPr>
              <w:spacing w:after="0" w:line="240" w:lineRule="auto"/>
            </w:pPr>
          </w:p>
        </w:tc>
        <w:tc>
          <w:tcPr>
            <w:tcW w:w="3386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</w:tr>
      <w:tr w:rsidR="00290C84">
        <w:trPr>
          <w:trHeight w:val="3820"/>
        </w:trPr>
        <w:tc>
          <w:tcPr>
            <w:tcW w:w="35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043"/>
            </w:tblGrid>
            <w:tr w:rsidR="00290C84">
              <w:trPr>
                <w:trHeight w:val="374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90C84" w:rsidRDefault="00FD2AE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Puno značenje  stupaca sukladno Pravilniku o planu nabave, registru ugovora, prethodnom savjetovanju i analizi tržišta u javnoj nabavi (NN 101/2017):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 Evidencijski broj nabave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 Predmet nabave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 Brojčana oznaka predmeta nabave iz Jedinstvenog rječnika javne nabave (CPV)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 Broj objave iz EOJN RH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 Vrsta postupka (uključujući posebne režime nabave i jednostavnu nabavu)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 Naziv i OIB ugovaratelja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 Naziv i OIB podugovaratelja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 Datum sklapanja ugovora ili okvirnog sporazuma u pisanom obliku, uključujući ugovore na temelju okvirnog sporazuma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 Oznaka/broj ugovora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 Rok na koji je ugovor ili okvirni sporazum sklopljen, uključujući ugovore na tem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elju okvirnog sporazuma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 Iznos bez PDV-a na koji je ugovor ili okvirni sporazum sklopljen, uključujući ugovore na temelju okvirnog sporazuma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 Iznos PDV-a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13. Ukupni iznos s PDV-om na koji je ugovor ili okvirni sporazum sklopljen, uključujući ugovore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 temelju okvirnog sporazuma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14. Ugovor se financira iz fondova EU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 Datum kada je ugovor ili okvirni sporazum, uključujući ugovore na temelju okvirnog sporazuma, izvršen u cijelosti ili navod da je isti raskinut prije isteka roka na koji je sklopljen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 Ukupni isplaćeni iznos ugovaratelju s PDV-om na temelju sklopljenog ugovora ili okvirnog sporazuma, uključujući ugovore na temelju okvirnog sporazuma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17. Obrazloženje ako je iznos koji je isplaćen ugovaratelju veći od iznosa na koji je ugovor ili okvirn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i sporazum sklopljen, uključujući ugovore na temelju okvirnog sporazuma, odnosno razlozi zbog kojih je isti raskinut prije isteka njegova trajanja</w:t>
                  </w:r>
                </w:p>
                <w:p w:rsidR="00290C84" w:rsidRDefault="00FD2AE3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18. Napomena</w:t>
                  </w:r>
                </w:p>
              </w:tc>
            </w:tr>
          </w:tbl>
          <w:p w:rsidR="00290C84" w:rsidRDefault="00290C84">
            <w:pPr>
              <w:spacing w:after="0" w:line="240" w:lineRule="auto"/>
            </w:pPr>
          </w:p>
        </w:tc>
        <w:tc>
          <w:tcPr>
            <w:tcW w:w="3386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</w:tr>
      <w:tr w:rsidR="00290C84">
        <w:trPr>
          <w:trHeight w:val="108"/>
        </w:trPr>
        <w:tc>
          <w:tcPr>
            <w:tcW w:w="35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3386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  <w:tc>
          <w:tcPr>
            <w:tcW w:w="524" w:type="dxa"/>
          </w:tcPr>
          <w:p w:rsidR="00290C84" w:rsidRDefault="00290C84">
            <w:pPr>
              <w:pStyle w:val="EmptyCellLayoutStyle"/>
              <w:spacing w:after="0" w:line="240" w:lineRule="auto"/>
            </w:pPr>
          </w:p>
        </w:tc>
      </w:tr>
    </w:tbl>
    <w:p w:rsidR="00290C84" w:rsidRDefault="00290C84">
      <w:pPr>
        <w:spacing w:after="0" w:line="240" w:lineRule="auto"/>
      </w:pPr>
    </w:p>
    <w:sectPr w:rsidR="00290C84">
      <w:headerReference w:type="default" r:id="rId7"/>
      <w:footerReference w:type="default" r:id="rId8"/>
      <w:pgSz w:w="27259" w:h="16837"/>
      <w:pgMar w:top="1133" w:right="1133" w:bottom="1133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AE3" w:rsidRDefault="00FD2AE3">
      <w:pPr>
        <w:spacing w:after="0" w:line="240" w:lineRule="auto"/>
      </w:pPr>
      <w:r>
        <w:separator/>
      </w:r>
    </w:p>
  </w:endnote>
  <w:endnote w:type="continuationSeparator" w:id="0">
    <w:p w:rsidR="00FD2AE3" w:rsidRDefault="00FD2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"/>
      <w:gridCol w:w="21044"/>
      <w:gridCol w:w="3911"/>
    </w:tblGrid>
    <w:tr w:rsidR="00290C84">
      <w:tc>
        <w:tcPr>
          <w:tcW w:w="35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</w:tr>
    <w:tr w:rsidR="00290C84">
      <w:tc>
        <w:tcPr>
          <w:tcW w:w="35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1044"/>
          </w:tblGrid>
          <w:tr w:rsidR="00290C84">
            <w:trPr>
              <w:trHeight w:val="282"/>
            </w:trPr>
            <w:tc>
              <w:tcPr>
                <w:tcW w:w="2104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290C84" w:rsidRDefault="00FD2AE3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Datum izvještaja: 12.07.2023 11:57</w:t>
                </w:r>
              </w:p>
            </w:tc>
          </w:tr>
        </w:tbl>
        <w:p w:rsidR="00290C84" w:rsidRDefault="00290C84">
          <w:pPr>
            <w:spacing w:after="0" w:line="240" w:lineRule="auto"/>
          </w:pPr>
        </w:p>
      </w:tc>
      <w:tc>
        <w:tcPr>
          <w:tcW w:w="3911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</w:tr>
    <w:tr w:rsidR="00290C84">
      <w:tc>
        <w:tcPr>
          <w:tcW w:w="35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</w:tr>
    <w:tr w:rsidR="0013255A" w:rsidTr="0013255A">
      <w:tc>
        <w:tcPr>
          <w:tcW w:w="35" w:type="dxa"/>
          <w:gridSpan w:val="2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1079"/>
          </w:tblGrid>
          <w:tr w:rsidR="00290C84">
            <w:trPr>
              <w:trHeight w:val="262"/>
            </w:trPr>
            <w:tc>
              <w:tcPr>
                <w:tcW w:w="210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290C84" w:rsidRDefault="00FD2AE3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13255A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13255A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290C84" w:rsidRDefault="00290C84">
          <w:pPr>
            <w:spacing w:after="0" w:line="240" w:lineRule="auto"/>
          </w:pPr>
        </w:p>
      </w:tc>
      <w:tc>
        <w:tcPr>
          <w:tcW w:w="3911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</w:tr>
    <w:tr w:rsidR="00290C84">
      <w:tc>
        <w:tcPr>
          <w:tcW w:w="35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AE3" w:rsidRDefault="00FD2AE3">
      <w:pPr>
        <w:spacing w:after="0" w:line="240" w:lineRule="auto"/>
      </w:pPr>
      <w:r>
        <w:separator/>
      </w:r>
    </w:p>
  </w:footnote>
  <w:footnote w:type="continuationSeparator" w:id="0">
    <w:p w:rsidR="00FD2AE3" w:rsidRDefault="00FD2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"/>
      <w:gridCol w:w="1417"/>
      <w:gridCol w:w="19627"/>
      <w:gridCol w:w="3911"/>
    </w:tblGrid>
    <w:tr w:rsidR="00290C84">
      <w:tc>
        <w:tcPr>
          <w:tcW w:w="35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</w:tr>
    <w:tr w:rsidR="00290C84">
      <w:tc>
        <w:tcPr>
          <w:tcW w:w="35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1417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290C84" w:rsidRDefault="00FD2AE3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91328" cy="263776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328" cy="2637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27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</w:tr>
    <w:tr w:rsidR="00290C84">
      <w:tc>
        <w:tcPr>
          <w:tcW w:w="35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1417" w:type="dxa"/>
          <w:vMerge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9627"/>
          </w:tblGrid>
          <w:tr w:rsidR="00290C84">
            <w:trPr>
              <w:trHeight w:val="262"/>
            </w:trPr>
            <w:tc>
              <w:tcPr>
                <w:tcW w:w="1962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290C84" w:rsidRDefault="00FD2AE3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REGISTAR UGOVORA</w:t>
                </w:r>
              </w:p>
            </w:tc>
          </w:tr>
        </w:tbl>
        <w:p w:rsidR="00290C84" w:rsidRDefault="00290C84">
          <w:pPr>
            <w:spacing w:after="0" w:line="240" w:lineRule="auto"/>
          </w:pPr>
        </w:p>
      </w:tc>
      <w:tc>
        <w:tcPr>
          <w:tcW w:w="3911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</w:tr>
    <w:tr w:rsidR="00290C84">
      <w:tc>
        <w:tcPr>
          <w:tcW w:w="35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1417" w:type="dxa"/>
          <w:vMerge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</w:tr>
    <w:tr w:rsidR="00290C84">
      <w:tc>
        <w:tcPr>
          <w:tcW w:w="35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  <w:tc>
        <w:tcPr>
          <w:tcW w:w="3911" w:type="dxa"/>
        </w:tcPr>
        <w:p w:rsidR="00290C84" w:rsidRDefault="00290C84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C84"/>
    <w:rsid w:val="0013255A"/>
    <w:rsid w:val="00290C84"/>
    <w:rsid w:val="00FD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6051C0-CBC4-491D-8BFD-5B0C94D8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RPT_Ugovor</vt:lpstr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RPT_Ugovor</dc:title>
  <dc:creator>Windows korisnik</dc:creator>
  <dc:description/>
  <cp:lastModifiedBy>Windows korisnik</cp:lastModifiedBy>
  <cp:revision>2</cp:revision>
  <dcterms:created xsi:type="dcterms:W3CDTF">2023-07-12T09:59:00Z</dcterms:created>
  <dcterms:modified xsi:type="dcterms:W3CDTF">2023-07-12T09:59:00Z</dcterms:modified>
</cp:coreProperties>
</file>